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center" w:tblpY="3106"/>
        <w:tblW w:w="11250" w:type="dxa"/>
        <w:tblLayout w:type="fixed"/>
        <w:tblLook w:val="04A0" w:firstRow="1" w:lastRow="0" w:firstColumn="1" w:lastColumn="0" w:noHBand="0" w:noVBand="1"/>
      </w:tblPr>
      <w:tblGrid>
        <w:gridCol w:w="450"/>
        <w:gridCol w:w="10800"/>
      </w:tblGrid>
      <w:tr w:rsidR="00207177" w:rsidRPr="000A7BEA" w:rsidTr="000A7BEA">
        <w:tc>
          <w:tcPr>
            <w:tcW w:w="450" w:type="dxa"/>
          </w:tcPr>
          <w:p w:rsidR="00207177" w:rsidRPr="000A7BEA" w:rsidRDefault="00207177" w:rsidP="000A7BEA">
            <w:pPr>
              <w:rPr>
                <w:rFonts w:ascii="Times New Roman" w:hAnsi="Times New Roman" w:cs="Times New Roman"/>
                <w:highlight w:val="yellow"/>
              </w:rPr>
            </w:pPr>
            <w:r w:rsidRPr="000A7BEA">
              <w:rPr>
                <w:rFonts w:ascii="Times New Roman" w:hAnsi="Times New Roman" w:cs="Times New Roman"/>
                <w:bCs/>
                <w:color w:val="000000"/>
                <w:highlight w:val="yellow"/>
              </w:rPr>
              <w:t>1</w:t>
            </w:r>
          </w:p>
        </w:tc>
        <w:tc>
          <w:tcPr>
            <w:tcW w:w="10800" w:type="dxa"/>
          </w:tcPr>
          <w:p w:rsidR="00207177" w:rsidRPr="000A7BEA" w:rsidRDefault="00013C70" w:rsidP="000A7BEA">
            <w:pPr>
              <w:tabs>
                <w:tab w:val="left" w:pos="927"/>
                <w:tab w:val="left" w:pos="6361"/>
              </w:tabs>
              <w:rPr>
                <w:rFonts w:ascii="Times New Roman" w:hAnsi="Times New Roman" w:cs="Times New Roman"/>
                <w:highlight w:val="yellow"/>
              </w:rPr>
            </w:pPr>
            <w:r w:rsidRPr="000A7BEA">
              <w:rPr>
                <w:rFonts w:ascii="Times New Roman" w:hAnsi="Times New Roman" w:cs="Times New Roman"/>
                <w:highlight w:val="yellow"/>
              </w:rPr>
              <w:tab/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Phạm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Hữu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Thành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Phú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(P.TCHC)</w:t>
            </w:r>
            <w:r w:rsidR="000A7BEA">
              <w:rPr>
                <w:rFonts w:ascii="Times New Roman" w:hAnsi="Times New Roman" w:cs="Times New Roman"/>
                <w:highlight w:val="yellow"/>
              </w:rPr>
              <w:t xml:space="preserve">       </w:t>
            </w:r>
            <w:r w:rsidR="000A7BEA">
              <w:rPr>
                <w:rFonts w:ascii="Times New Roman" w:hAnsi="Times New Roman" w:cs="Times New Roman"/>
                <w:highlight w:val="yellow"/>
              </w:rPr>
              <w:tab/>
              <w:t>2.300.000VNĐ</w:t>
            </w:r>
            <w:r w:rsidR="00710752">
              <w:rPr>
                <w:rFonts w:ascii="Times New Roman" w:hAnsi="Times New Roman" w:cs="Times New Roman"/>
                <w:highlight w:val="yellow"/>
              </w:rPr>
              <w:t xml:space="preserve"> </w:t>
            </w:r>
          </w:p>
        </w:tc>
      </w:tr>
      <w:tr w:rsidR="00207177" w:rsidRPr="000A7BEA" w:rsidTr="000A7BEA">
        <w:tc>
          <w:tcPr>
            <w:tcW w:w="450" w:type="dxa"/>
          </w:tcPr>
          <w:p w:rsidR="00207177" w:rsidRPr="000A7BEA" w:rsidRDefault="00207177" w:rsidP="000A7BEA">
            <w:pPr>
              <w:rPr>
                <w:rFonts w:ascii="Times New Roman" w:hAnsi="Times New Roman" w:cs="Times New Roman"/>
                <w:highlight w:val="yellow"/>
              </w:rPr>
            </w:pPr>
            <w:r w:rsidRPr="000A7BEA">
              <w:rPr>
                <w:rFonts w:ascii="Times New Roman" w:hAnsi="Times New Roman" w:cs="Times New Roman"/>
                <w:highlight w:val="yellow"/>
              </w:rPr>
              <w:t>2</w:t>
            </w:r>
          </w:p>
        </w:tc>
        <w:tc>
          <w:tcPr>
            <w:tcW w:w="10800" w:type="dxa"/>
          </w:tcPr>
          <w:p w:rsidR="00207177" w:rsidRPr="000A7BEA" w:rsidRDefault="00013C70" w:rsidP="000A7BEA">
            <w:pPr>
              <w:tabs>
                <w:tab w:val="left" w:pos="977"/>
                <w:tab w:val="left" w:pos="6586"/>
              </w:tabs>
              <w:rPr>
                <w:rFonts w:ascii="Times New Roman" w:hAnsi="Times New Roman" w:cs="Times New Roman"/>
                <w:b/>
                <w:highlight w:val="yellow"/>
              </w:rPr>
            </w:pPr>
            <w:r w:rsidRPr="000A7BEA">
              <w:rPr>
                <w:rFonts w:ascii="Times New Roman" w:hAnsi="Times New Roman" w:cs="Times New Roman"/>
                <w:b/>
                <w:highlight w:val="yellow"/>
              </w:rPr>
              <w:t xml:space="preserve">                  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Trần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Thanh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Phương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(P.TCHC)</w:t>
            </w:r>
            <w:r w:rsidR="000A7BEA">
              <w:rPr>
                <w:rFonts w:ascii="Times New Roman" w:hAnsi="Times New Roman" w:cs="Times New Roman"/>
                <w:highlight w:val="yellow"/>
              </w:rPr>
              <w:t xml:space="preserve">                                                  800.000VNĐ</w:t>
            </w:r>
          </w:p>
        </w:tc>
      </w:tr>
      <w:tr w:rsidR="00207177" w:rsidRPr="000A7BEA" w:rsidTr="000A7BEA">
        <w:tc>
          <w:tcPr>
            <w:tcW w:w="450" w:type="dxa"/>
          </w:tcPr>
          <w:p w:rsidR="00207177" w:rsidRPr="000A7BEA" w:rsidRDefault="00207177" w:rsidP="000A7BEA">
            <w:pPr>
              <w:rPr>
                <w:rFonts w:ascii="Times New Roman" w:hAnsi="Times New Roman" w:cs="Times New Roman"/>
                <w:highlight w:val="yellow"/>
              </w:rPr>
            </w:pPr>
            <w:r w:rsidRPr="000A7BEA">
              <w:rPr>
                <w:rFonts w:ascii="Times New Roman" w:hAnsi="Times New Roman" w:cs="Times New Roman"/>
                <w:highlight w:val="yellow"/>
              </w:rPr>
              <w:t>3</w:t>
            </w:r>
          </w:p>
        </w:tc>
        <w:tc>
          <w:tcPr>
            <w:tcW w:w="10800" w:type="dxa"/>
          </w:tcPr>
          <w:p w:rsidR="00207177" w:rsidRPr="000A7BEA" w:rsidRDefault="00013C70" w:rsidP="000A7BEA">
            <w:pPr>
              <w:tabs>
                <w:tab w:val="left" w:pos="1152"/>
                <w:tab w:val="left" w:pos="6461"/>
              </w:tabs>
              <w:rPr>
                <w:rFonts w:ascii="Times New Roman" w:hAnsi="Times New Roman" w:cs="Times New Roman"/>
                <w:highlight w:val="yellow"/>
              </w:rPr>
            </w:pPr>
            <w:r w:rsidRPr="000A7BEA">
              <w:rPr>
                <w:rFonts w:ascii="Times New Roman" w:hAnsi="Times New Roman" w:cs="Times New Roman"/>
                <w:highlight w:val="yellow"/>
              </w:rPr>
              <w:t xml:space="preserve">                   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Võ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Tấn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</w:t>
            </w:r>
            <w:proofErr w:type="spellStart"/>
            <w:r w:rsidRPr="000A7BEA">
              <w:rPr>
                <w:rFonts w:ascii="Times New Roman" w:hAnsi="Times New Roman" w:cs="Times New Roman"/>
                <w:highlight w:val="yellow"/>
              </w:rPr>
              <w:t>Kiệt</w:t>
            </w:r>
            <w:proofErr w:type="spellEnd"/>
            <w:r w:rsidRPr="000A7BEA">
              <w:rPr>
                <w:rFonts w:ascii="Times New Roman" w:hAnsi="Times New Roman" w:cs="Times New Roman"/>
                <w:highlight w:val="yellow"/>
              </w:rPr>
              <w:t xml:space="preserve"> (P.QT-DV)</w:t>
            </w:r>
            <w:r w:rsidR="000A7BEA">
              <w:rPr>
                <w:rFonts w:ascii="Times New Roman" w:hAnsi="Times New Roman" w:cs="Times New Roman"/>
                <w:highlight w:val="yellow"/>
              </w:rPr>
              <w:t xml:space="preserve">                                                        2.300.000VNĐ</w:t>
            </w:r>
          </w:p>
        </w:tc>
      </w:tr>
      <w:tr w:rsidR="00207177" w:rsidRPr="000A7BEA" w:rsidTr="000A7BEA">
        <w:tc>
          <w:tcPr>
            <w:tcW w:w="450" w:type="dxa"/>
          </w:tcPr>
          <w:p w:rsidR="00207177" w:rsidRPr="000A7BEA" w:rsidRDefault="00207177" w:rsidP="000A7BEA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10800" w:type="dxa"/>
          </w:tcPr>
          <w:p w:rsidR="00207177" w:rsidRPr="000A7BEA" w:rsidRDefault="001830A4" w:rsidP="001830A4">
            <w:pPr>
              <w:tabs>
                <w:tab w:val="left" w:pos="5384"/>
                <w:tab w:val="left" w:pos="6349"/>
              </w:tabs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  <w:highlight w:val="yellow"/>
              </w:rPr>
              <w:tab/>
              <w:t>Total</w:t>
            </w:r>
            <w:r>
              <w:rPr>
                <w:rFonts w:ascii="Times New Roman" w:hAnsi="Times New Roman" w:cs="Times New Roman"/>
                <w:highlight w:val="yellow"/>
              </w:rPr>
              <w:tab/>
              <w:t>5.400.000VNĐ</w:t>
            </w:r>
          </w:p>
        </w:tc>
      </w:tr>
    </w:tbl>
    <w:p w:rsidR="00572CB6" w:rsidRPr="000A7BEA" w:rsidRDefault="000A7BEA">
      <w:pPr>
        <w:rPr>
          <w:rFonts w:ascii="Times New Roman" w:hAnsi="Times New Roman" w:cs="Times New Roman"/>
          <w:b/>
          <w:color w:val="FF0000"/>
          <w:sz w:val="48"/>
          <w:szCs w:val="48"/>
        </w:rPr>
      </w:pPr>
      <w:r w:rsidRPr="000A7BEA">
        <w:rPr>
          <w:rFonts w:ascii="Times New Roman" w:hAnsi="Times New Roman" w:cs="Times New Roman"/>
          <w:b/>
          <w:sz w:val="48"/>
          <w:szCs w:val="48"/>
        </w:rPr>
        <w:t xml:space="preserve">BẢNG TRI THU TIỀN THUẾ </w:t>
      </w:r>
      <w:r w:rsidRPr="000A7BEA">
        <w:rPr>
          <w:rFonts w:ascii="Times New Roman" w:hAnsi="Times New Roman" w:cs="Times New Roman"/>
          <w:b/>
          <w:color w:val="FF0000"/>
          <w:sz w:val="48"/>
          <w:szCs w:val="48"/>
        </w:rPr>
        <w:t>(A-N-O-A)</w:t>
      </w:r>
    </w:p>
    <w:p w:rsidR="00710752" w:rsidRDefault="00710752">
      <w:pPr>
        <w:rPr>
          <w:rFonts w:ascii="Times New Roman" w:hAnsi="Times New Roman" w:cs="Times New Roman"/>
        </w:rPr>
      </w:pPr>
    </w:p>
    <w:p w:rsidR="00710752" w:rsidRDefault="00710752" w:rsidP="00710752">
      <w:pPr>
        <w:tabs>
          <w:tab w:val="left" w:pos="7513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Phí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trên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đã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gổm</w:t>
      </w:r>
      <w:proofErr w:type="spellEnd"/>
      <w:r>
        <w:rPr>
          <w:rFonts w:ascii="Times New Roman" w:hAnsi="Times New Roman" w:cs="Times New Roman"/>
        </w:rPr>
        <w:t>: 10% VAT</w:t>
      </w:r>
    </w:p>
    <w:p w:rsidR="00710752" w:rsidRPr="00710752" w:rsidRDefault="00710752" w:rsidP="00710752">
      <w:pPr>
        <w:tabs>
          <w:tab w:val="left" w:pos="7513"/>
        </w:tabs>
        <w:rPr>
          <w:rFonts w:ascii="Times New Roman" w:hAnsi="Times New Roman" w:cs="Times New Roman"/>
          <w:b/>
          <w:color w:val="FF0000"/>
          <w:sz w:val="30"/>
          <w:szCs w:val="30"/>
        </w:rPr>
      </w:pP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Hạn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Chót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Thanh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Toán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proofErr w:type="spellStart"/>
      <w:proofErr w:type="gram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ngày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 30</w:t>
      </w:r>
      <w:proofErr w:type="gram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</w:t>
      </w: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tháng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6 </w:t>
      </w:r>
      <w:proofErr w:type="spellStart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>năm</w:t>
      </w:r>
      <w:proofErr w:type="spellEnd"/>
      <w:r w:rsidRPr="00710752">
        <w:rPr>
          <w:rFonts w:ascii="Times New Roman" w:hAnsi="Times New Roman" w:cs="Times New Roman"/>
          <w:b/>
          <w:color w:val="FF0000"/>
          <w:sz w:val="30"/>
          <w:szCs w:val="30"/>
        </w:rPr>
        <w:t xml:space="preserve"> 2019</w:t>
      </w:r>
    </w:p>
    <w:p w:rsidR="00710752" w:rsidRPr="00710752" w:rsidRDefault="00710752" w:rsidP="00710752">
      <w:pPr>
        <w:rPr>
          <w:rFonts w:ascii="Times New Roman" w:hAnsi="Times New Roman" w:cs="Times New Roman"/>
        </w:rPr>
      </w:pPr>
    </w:p>
    <w:p w:rsidR="006976F8" w:rsidRPr="00710752" w:rsidRDefault="001D2E10" w:rsidP="00710752">
      <w:pPr>
        <w:rPr>
          <w:rFonts w:ascii="Times New Roman" w:hAnsi="Times New Roman" w:cs="Times New Roman"/>
        </w:rPr>
      </w:pPr>
      <w:bookmarkStart w:id="0" w:name="_GoBack"/>
      <w:r>
        <w:rPr>
          <w:rFonts w:ascii="Times New Roman" w:hAnsi="Times New Roman" w:cs="Times New Roman"/>
          <w:bCs/>
          <w:noProof/>
          <w:color w:val="000000"/>
        </w:rPr>
        <w:drawing>
          <wp:inline distT="0" distB="0" distL="0" distR="0" wp14:anchorId="1D65F0EC" wp14:editId="6AD84BFF">
            <wp:extent cx="5987332" cy="2512612"/>
            <wp:effectExtent l="0" t="0" r="0" b="2540"/>
            <wp:docPr id="1" name="Picture 1" descr="C:\Users\Thang soundman\Downloads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hang soundman\Downloads\download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513" cy="2513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6976F8" w:rsidRPr="007107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222" w:rsidRDefault="00097222" w:rsidP="00013C70">
      <w:pPr>
        <w:spacing w:after="0" w:line="240" w:lineRule="auto"/>
      </w:pPr>
      <w:r>
        <w:separator/>
      </w:r>
    </w:p>
  </w:endnote>
  <w:endnote w:type="continuationSeparator" w:id="0">
    <w:p w:rsidR="00097222" w:rsidRDefault="00097222" w:rsidP="0001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222" w:rsidRDefault="00097222" w:rsidP="00013C70">
      <w:pPr>
        <w:spacing w:after="0" w:line="240" w:lineRule="auto"/>
      </w:pPr>
      <w:r>
        <w:separator/>
      </w:r>
    </w:p>
  </w:footnote>
  <w:footnote w:type="continuationSeparator" w:id="0">
    <w:p w:rsidR="00097222" w:rsidRDefault="00097222" w:rsidP="00013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C70" w:rsidRDefault="00013C7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2C5"/>
    <w:rsid w:val="00013C70"/>
    <w:rsid w:val="00097222"/>
    <w:rsid w:val="000A7BEA"/>
    <w:rsid w:val="001562C5"/>
    <w:rsid w:val="0016272D"/>
    <w:rsid w:val="001830A4"/>
    <w:rsid w:val="00185130"/>
    <w:rsid w:val="001D2E10"/>
    <w:rsid w:val="00207177"/>
    <w:rsid w:val="00572CB6"/>
    <w:rsid w:val="005C607B"/>
    <w:rsid w:val="00686D67"/>
    <w:rsid w:val="006976F8"/>
    <w:rsid w:val="006C6865"/>
    <w:rsid w:val="00710752"/>
    <w:rsid w:val="007474EE"/>
    <w:rsid w:val="008902F8"/>
    <w:rsid w:val="008F5789"/>
    <w:rsid w:val="009B0401"/>
    <w:rsid w:val="00A83B93"/>
    <w:rsid w:val="00AD6E5E"/>
    <w:rsid w:val="00BA0D45"/>
    <w:rsid w:val="00FB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3B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3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C70"/>
  </w:style>
  <w:style w:type="paragraph" w:styleId="Footer">
    <w:name w:val="footer"/>
    <w:basedOn w:val="Normal"/>
    <w:link w:val="FooterChar"/>
    <w:uiPriority w:val="99"/>
    <w:unhideWhenUsed/>
    <w:rsid w:val="00013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C70"/>
  </w:style>
  <w:style w:type="paragraph" w:styleId="BalloonText">
    <w:name w:val="Balloon Text"/>
    <w:basedOn w:val="Normal"/>
    <w:link w:val="BalloonTextChar"/>
    <w:uiPriority w:val="99"/>
    <w:semiHidden/>
    <w:unhideWhenUsed/>
    <w:rsid w:val="001D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76F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3B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13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3C70"/>
  </w:style>
  <w:style w:type="paragraph" w:styleId="Footer">
    <w:name w:val="footer"/>
    <w:basedOn w:val="Normal"/>
    <w:link w:val="FooterChar"/>
    <w:uiPriority w:val="99"/>
    <w:unhideWhenUsed/>
    <w:rsid w:val="00013C7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3C70"/>
  </w:style>
  <w:style w:type="paragraph" w:styleId="BalloonText">
    <w:name w:val="Balloon Text"/>
    <w:basedOn w:val="Normal"/>
    <w:link w:val="BalloonTextChar"/>
    <w:uiPriority w:val="99"/>
    <w:semiHidden/>
    <w:unhideWhenUsed/>
    <w:rsid w:val="001D2E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2E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75</cp:revision>
  <cp:lastPrinted>2019-06-18T04:22:00Z</cp:lastPrinted>
  <dcterms:created xsi:type="dcterms:W3CDTF">2019-06-18T04:06:00Z</dcterms:created>
  <dcterms:modified xsi:type="dcterms:W3CDTF">2019-06-27T02:30:00Z</dcterms:modified>
</cp:coreProperties>
</file>